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2519DC" w:rsidRPr="001B0821" w:rsidRDefault="002519D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2280"/>
        <w:gridCol w:w="2072"/>
        <w:gridCol w:w="2280"/>
        <w:gridCol w:w="1830"/>
      </w:tblGrid>
      <w:tr w:rsidR="002B5992" w:rsidRPr="001B0821" w14:paraId="00560CFC" w14:textId="77777777" w:rsidTr="07BCA283">
        <w:tc>
          <w:tcPr>
            <w:tcW w:w="13320" w:type="dxa"/>
            <w:gridSpan w:val="6"/>
          </w:tcPr>
          <w:p w14:paraId="508716CB" w14:textId="5A20616C" w:rsidR="002B5992" w:rsidRPr="001B0821" w:rsidRDefault="07BCA283" w:rsidP="07BCA283">
            <w:pPr>
              <w:rPr>
                <w:b/>
                <w:bCs/>
                <w:sz w:val="24"/>
                <w:szCs w:val="24"/>
              </w:rPr>
            </w:pPr>
            <w:r w:rsidRPr="07BCA283">
              <w:rPr>
                <w:b/>
                <w:bCs/>
                <w:sz w:val="24"/>
                <w:szCs w:val="24"/>
              </w:rPr>
              <w:t>SUJETO OBLIGADO: Oficina de Apoyo a Búsqueda de Personas Desaparecidas, Ahome.</w:t>
            </w:r>
          </w:p>
        </w:tc>
      </w:tr>
      <w:tr w:rsidR="002B5992" w:rsidRPr="001B0821" w14:paraId="756B369F" w14:textId="77777777" w:rsidTr="07BCA283">
        <w:tc>
          <w:tcPr>
            <w:tcW w:w="13320" w:type="dxa"/>
            <w:gridSpan w:val="6"/>
          </w:tcPr>
          <w:p w14:paraId="0FF65AE2" w14:textId="5D127DCD" w:rsidR="002B599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5A0404">
              <w:rPr>
                <w:b/>
                <w:sz w:val="24"/>
                <w:szCs w:val="24"/>
              </w:rPr>
              <w:t xml:space="preserve"> 05 noviembre 2022</w:t>
            </w:r>
          </w:p>
        </w:tc>
      </w:tr>
      <w:tr w:rsidR="00A56F02" w:rsidRPr="001B0821" w14:paraId="74891643" w14:textId="77777777" w:rsidTr="07BCA283">
        <w:tc>
          <w:tcPr>
            <w:tcW w:w="2474" w:type="dxa"/>
          </w:tcPr>
          <w:p w14:paraId="0652573B" w14:textId="77777777"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14:paraId="631AC3EC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2280" w:type="dxa"/>
          </w:tcPr>
          <w:p w14:paraId="27A1E7BE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2072" w:type="dxa"/>
          </w:tcPr>
          <w:p w14:paraId="1C3541B7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2280" w:type="dxa"/>
          </w:tcPr>
          <w:p w14:paraId="209D7C88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830" w:type="dxa"/>
          </w:tcPr>
          <w:p w14:paraId="79585390" w14:textId="77777777"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14:paraId="0A37501D" w14:textId="77777777" w:rsidTr="07BCA283">
        <w:trPr>
          <w:trHeight w:val="787"/>
        </w:trPr>
        <w:tc>
          <w:tcPr>
            <w:tcW w:w="2474" w:type="dxa"/>
          </w:tcPr>
          <w:p w14:paraId="5DAB6C7B" w14:textId="5E647DA9" w:rsidR="00A56F02" w:rsidRPr="001B0821" w:rsidRDefault="07BCA283" w:rsidP="07BCA283">
            <w:pPr>
              <w:rPr>
                <w:sz w:val="24"/>
                <w:szCs w:val="24"/>
              </w:rPr>
            </w:pPr>
            <w:r w:rsidRPr="07BCA283">
              <w:rPr>
                <w:sz w:val="24"/>
                <w:szCs w:val="24"/>
              </w:rPr>
              <w:t>Manual  de Organización y funciones de OBPD, Ahome.</w:t>
            </w:r>
          </w:p>
        </w:tc>
        <w:tc>
          <w:tcPr>
            <w:tcW w:w="2384" w:type="dxa"/>
          </w:tcPr>
          <w:p w14:paraId="02EB378F" w14:textId="77777777" w:rsidR="00A56F02" w:rsidRPr="001B0821" w:rsidRDefault="00A56F02" w:rsidP="07BCA28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6A05A809" w14:textId="4A663A65" w:rsidR="00A56F02" w:rsidRPr="001B0821" w:rsidRDefault="07BCA283" w:rsidP="07BCA283">
            <w:pPr>
              <w:jc w:val="center"/>
              <w:rPr>
                <w:sz w:val="24"/>
                <w:szCs w:val="24"/>
              </w:rPr>
            </w:pPr>
            <w:r w:rsidRPr="07BCA283">
              <w:rPr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14:paraId="5A39BBE3" w14:textId="362D0AB1" w:rsidR="00A56F02" w:rsidRPr="001B0821" w:rsidRDefault="07BCA283" w:rsidP="07BCA283">
            <w:pPr>
              <w:rPr>
                <w:sz w:val="24"/>
                <w:szCs w:val="24"/>
              </w:rPr>
            </w:pPr>
            <w:r w:rsidRPr="07BCA283">
              <w:rPr>
                <w:sz w:val="24"/>
                <w:szCs w:val="24"/>
              </w:rPr>
              <w:t>Servicios Jurídicos</w:t>
            </w:r>
          </w:p>
        </w:tc>
        <w:tc>
          <w:tcPr>
            <w:tcW w:w="2280" w:type="dxa"/>
          </w:tcPr>
          <w:p w14:paraId="41C8F396" w14:textId="34013657" w:rsidR="00A56F02" w:rsidRPr="001B0821" w:rsidRDefault="07BCA283" w:rsidP="07BCA283">
            <w:pPr>
              <w:rPr>
                <w:sz w:val="24"/>
                <w:szCs w:val="24"/>
              </w:rPr>
            </w:pPr>
            <w:r w:rsidRPr="07BCA283">
              <w:rPr>
                <w:sz w:val="24"/>
                <w:szCs w:val="24"/>
              </w:rPr>
              <w:t>Derecho Civil y Penal</w:t>
            </w:r>
          </w:p>
        </w:tc>
        <w:tc>
          <w:tcPr>
            <w:tcW w:w="1830" w:type="dxa"/>
          </w:tcPr>
          <w:p w14:paraId="72A3D3EC" w14:textId="3D2D243A" w:rsidR="00A56F02" w:rsidRPr="001B0821" w:rsidRDefault="00742BB9" w:rsidP="07BCA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Abril del 2023</w:t>
            </w:r>
            <w:bookmarkStart w:id="0" w:name="_GoBack"/>
            <w:bookmarkEnd w:id="0"/>
          </w:p>
        </w:tc>
      </w:tr>
      <w:tr w:rsidR="00A56F02" w:rsidRPr="001B0821" w14:paraId="07C413A2" w14:textId="77777777" w:rsidTr="07BCA283">
        <w:trPr>
          <w:trHeight w:val="824"/>
        </w:trPr>
        <w:tc>
          <w:tcPr>
            <w:tcW w:w="13320" w:type="dxa"/>
            <w:gridSpan w:val="6"/>
          </w:tcPr>
          <w:p w14:paraId="7A3631BF" w14:textId="342AD6FD" w:rsidR="00A56F02" w:rsidRPr="001B0821" w:rsidRDefault="07BCA283" w:rsidP="07BCA283">
            <w:pPr>
              <w:rPr>
                <w:b/>
                <w:bCs/>
                <w:sz w:val="24"/>
                <w:szCs w:val="24"/>
              </w:rPr>
            </w:pPr>
            <w:r w:rsidRPr="07BCA283">
              <w:rPr>
                <w:b/>
                <w:bCs/>
                <w:sz w:val="24"/>
                <w:szCs w:val="24"/>
              </w:rPr>
              <w:t>Problemática que se pretende resolver:</w:t>
            </w:r>
          </w:p>
          <w:p w14:paraId="36F2EA96" w14:textId="51ED9CF7" w:rsidR="00A56F02" w:rsidRPr="001B0821" w:rsidRDefault="07BCA283" w:rsidP="07BCA283">
            <w:pPr>
              <w:rPr>
                <w:b/>
                <w:bCs/>
                <w:sz w:val="24"/>
                <w:szCs w:val="24"/>
              </w:rPr>
            </w:pPr>
            <w:r w:rsidRPr="07BCA283">
              <w:rPr>
                <w:sz w:val="24"/>
                <w:szCs w:val="24"/>
              </w:rPr>
              <w:t>Dedicar el decidido apoyo jurídico a las organizaciones de la sociedad así como a los colectivos de rastreadores y en general a víctimas indirectas de desaparición forzada del Municipio de Ahome.</w:t>
            </w:r>
          </w:p>
        </w:tc>
      </w:tr>
      <w:tr w:rsidR="00A56F02" w:rsidRPr="001B0821" w14:paraId="7BB2CCC9" w14:textId="77777777" w:rsidTr="07BCA283">
        <w:trPr>
          <w:trHeight w:val="1116"/>
        </w:trPr>
        <w:tc>
          <w:tcPr>
            <w:tcW w:w="13320" w:type="dxa"/>
            <w:gridSpan w:val="6"/>
          </w:tcPr>
          <w:p w14:paraId="6B361EA9" w14:textId="62C22605" w:rsidR="00A56F02" w:rsidRPr="001B0821" w:rsidRDefault="07BCA283" w:rsidP="07BCA283">
            <w:pPr>
              <w:rPr>
                <w:b/>
                <w:bCs/>
                <w:sz w:val="24"/>
                <w:szCs w:val="24"/>
              </w:rPr>
            </w:pPr>
            <w:r w:rsidRPr="07BCA283">
              <w:rPr>
                <w:b/>
                <w:bCs/>
                <w:sz w:val="24"/>
                <w:szCs w:val="24"/>
              </w:rPr>
              <w:t>Justificación de la propuesta regulatoria:</w:t>
            </w:r>
          </w:p>
          <w:p w14:paraId="67D1D997" w14:textId="0DFAC480" w:rsidR="00A56F02" w:rsidRPr="001B0821" w:rsidRDefault="07BCA283" w:rsidP="07BCA283">
            <w:pPr>
              <w:rPr>
                <w:b/>
                <w:bCs/>
                <w:sz w:val="24"/>
                <w:szCs w:val="24"/>
              </w:rPr>
            </w:pPr>
            <w:r w:rsidRPr="07BCA283">
              <w:rPr>
                <w:sz w:val="24"/>
                <w:szCs w:val="24"/>
              </w:rPr>
              <w:t>Gestionar y coadyuvar con recursos materiales, administrativos y asesoría jurídica a víctimas indirectas de desaparición forzada en el proceso de búsqueda en campo y en vida.</w:t>
            </w:r>
          </w:p>
        </w:tc>
      </w:tr>
      <w:tr w:rsidR="00A56F02" w:rsidRPr="001B0821" w14:paraId="2C8C8A1A" w14:textId="77777777" w:rsidTr="07BCA283">
        <w:trPr>
          <w:trHeight w:val="1002"/>
        </w:trPr>
        <w:tc>
          <w:tcPr>
            <w:tcW w:w="13320" w:type="dxa"/>
            <w:gridSpan w:val="6"/>
          </w:tcPr>
          <w:p w14:paraId="71C3CB27" w14:textId="5DD2B297" w:rsidR="00A56F02" w:rsidRPr="001B0821" w:rsidRDefault="07BCA283" w:rsidP="07BCA283">
            <w:pPr>
              <w:rPr>
                <w:b/>
                <w:bCs/>
                <w:sz w:val="24"/>
                <w:szCs w:val="24"/>
              </w:rPr>
            </w:pPr>
            <w:r w:rsidRPr="07BCA283">
              <w:rPr>
                <w:b/>
                <w:bCs/>
                <w:sz w:val="24"/>
                <w:szCs w:val="24"/>
              </w:rPr>
              <w:t>Objetivo de la Propuesta Regulatoria:</w:t>
            </w:r>
          </w:p>
          <w:p w14:paraId="51C7CCB3" w14:textId="35B1D241" w:rsidR="00A56F02" w:rsidRPr="001B0821" w:rsidRDefault="07BCA283" w:rsidP="07BCA283">
            <w:pPr>
              <w:rPr>
                <w:b/>
                <w:bCs/>
                <w:sz w:val="24"/>
                <w:szCs w:val="24"/>
              </w:rPr>
            </w:pPr>
            <w:r w:rsidRPr="07BCA283">
              <w:rPr>
                <w:sz w:val="24"/>
                <w:szCs w:val="24"/>
              </w:rPr>
              <w:t>Una oficina de gobierno municipal facilitadora, eficiente y transparente que apoye el proceso de búsqueda de desaparición forzada en campo y en vida, a las víctimas de esta enorme problemática.</w:t>
            </w:r>
          </w:p>
        </w:tc>
      </w:tr>
    </w:tbl>
    <w:p w14:paraId="62EBF3C5" w14:textId="77777777" w:rsidR="002519DC" w:rsidRPr="001B0821" w:rsidRDefault="002519DC" w:rsidP="07BCA283">
      <w:pPr>
        <w:rPr>
          <w:b/>
          <w:bCs/>
          <w:sz w:val="24"/>
          <w:szCs w:val="24"/>
        </w:rPr>
      </w:pPr>
    </w:p>
    <w:sectPr w:rsidR="002519DC" w:rsidRPr="001B0821" w:rsidSect="002B5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2B8F" w14:textId="77777777" w:rsidR="00A16D24" w:rsidRDefault="00A16D24" w:rsidP="00BF3323">
      <w:pPr>
        <w:spacing w:after="0" w:line="240" w:lineRule="auto"/>
      </w:pPr>
      <w:r>
        <w:separator/>
      </w:r>
    </w:p>
  </w:endnote>
  <w:endnote w:type="continuationSeparator" w:id="0">
    <w:p w14:paraId="1ADD0775" w14:textId="77777777" w:rsidR="00A16D24" w:rsidRDefault="00A16D24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523C" w14:textId="77777777" w:rsidR="00FC496B" w:rsidRDefault="00FC4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E253" w14:textId="77777777" w:rsidR="00FC496B" w:rsidRDefault="00FC4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FD37" w14:textId="77777777"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1DBC4" w14:textId="77777777" w:rsidR="00A16D24" w:rsidRDefault="00A16D24" w:rsidP="00BF3323">
      <w:pPr>
        <w:spacing w:after="0" w:line="240" w:lineRule="auto"/>
      </w:pPr>
      <w:r>
        <w:separator/>
      </w:r>
    </w:p>
  </w:footnote>
  <w:footnote w:type="continuationSeparator" w:id="0">
    <w:p w14:paraId="1B52FE73" w14:textId="77777777" w:rsidR="00A16D24" w:rsidRDefault="00A16D24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CC1D" w14:textId="77777777" w:rsidR="00FC496B" w:rsidRDefault="00FC4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14:paraId="3C64473B" w14:textId="77777777" w:rsidTr="00FC496B">
      <w:trPr>
        <w:trHeight w:val="1049"/>
      </w:trPr>
      <w:tc>
        <w:tcPr>
          <w:tcW w:w="1985" w:type="dxa"/>
        </w:tcPr>
        <w:p w14:paraId="1C2B9BAB" w14:textId="77777777" w:rsidR="002B5992" w:rsidRDefault="00FC496B">
          <w:pPr>
            <w:pStyle w:val="Encabezado"/>
          </w:pPr>
          <w:r w:rsidRPr="004A7797"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234A8C3E" wp14:editId="7DF2DB6B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D98A12B" w14:textId="77777777" w:rsidR="002B5992" w:rsidRDefault="002B5992">
          <w:pPr>
            <w:pStyle w:val="Encabezado"/>
          </w:pPr>
        </w:p>
      </w:tc>
      <w:tc>
        <w:tcPr>
          <w:tcW w:w="11278" w:type="dxa"/>
        </w:tcPr>
        <w:p w14:paraId="79229024" w14:textId="77777777"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14:paraId="59C66653" w14:textId="77777777"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14:paraId="2946DB82" w14:textId="77777777" w:rsidR="00BF3323" w:rsidRDefault="00BF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2F646" w14:textId="77777777" w:rsidR="00FC496B" w:rsidRDefault="00FC49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F6E21"/>
    <w:rsid w:val="001B0821"/>
    <w:rsid w:val="001C080F"/>
    <w:rsid w:val="002168D6"/>
    <w:rsid w:val="00233930"/>
    <w:rsid w:val="002519DC"/>
    <w:rsid w:val="0026288B"/>
    <w:rsid w:val="002A34D7"/>
    <w:rsid w:val="002B5992"/>
    <w:rsid w:val="00303C83"/>
    <w:rsid w:val="00412EF6"/>
    <w:rsid w:val="0058146A"/>
    <w:rsid w:val="005A0404"/>
    <w:rsid w:val="005E5515"/>
    <w:rsid w:val="007202EB"/>
    <w:rsid w:val="00742BB9"/>
    <w:rsid w:val="009372EB"/>
    <w:rsid w:val="00A16D24"/>
    <w:rsid w:val="00A56F02"/>
    <w:rsid w:val="00AD15A3"/>
    <w:rsid w:val="00B56ECA"/>
    <w:rsid w:val="00BC784D"/>
    <w:rsid w:val="00BF3323"/>
    <w:rsid w:val="00C26BD3"/>
    <w:rsid w:val="00C30FED"/>
    <w:rsid w:val="00D604BF"/>
    <w:rsid w:val="00DB6F18"/>
    <w:rsid w:val="00DD2D62"/>
    <w:rsid w:val="00E34BD1"/>
    <w:rsid w:val="00E5017A"/>
    <w:rsid w:val="00E57A75"/>
    <w:rsid w:val="00FC496B"/>
    <w:rsid w:val="07BCA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7E2E7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CB8A-76C9-4CB2-ABA8-83F8C65D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4</cp:revision>
  <dcterms:created xsi:type="dcterms:W3CDTF">2022-10-27T16:14:00Z</dcterms:created>
  <dcterms:modified xsi:type="dcterms:W3CDTF">2022-12-06T16:08:00Z</dcterms:modified>
</cp:coreProperties>
</file>